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177" w:rsidRDefault="00390E07" w:rsidP="00233177">
      <w:pPr>
        <w:pStyle w:val="a4"/>
        <w:spacing w:before="0" w:beforeAutospacing="0" w:after="0" w:afterAutospacing="0"/>
        <w:ind w:firstLine="708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>Комплексная д</w:t>
      </w:r>
      <w:r w:rsidR="003B7951"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иагностическая работа </w:t>
      </w:r>
      <w:r w:rsidR="00233177"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для 9 класса </w:t>
      </w:r>
      <w:r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к </w:t>
      </w:r>
    </w:p>
    <w:p w:rsidR="003B7951" w:rsidRPr="00233177" w:rsidRDefault="00390E07" w:rsidP="00233177">
      <w:pPr>
        <w:pStyle w:val="a4"/>
        <w:spacing w:before="0" w:beforeAutospacing="0" w:after="0" w:afterAutospacing="0"/>
        <w:ind w:firstLine="708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>Дню единого текста</w:t>
      </w:r>
    </w:p>
    <w:p w:rsidR="003B7951" w:rsidRDefault="003B7951" w:rsidP="003B7951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</w:rPr>
      </w:pPr>
    </w:p>
    <w:p w:rsidR="003B7951" w:rsidRDefault="003B7951" w:rsidP="003B7951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</w:rPr>
      </w:pPr>
    </w:p>
    <w:p w:rsidR="003B7951" w:rsidRPr="00233177" w:rsidRDefault="003B7951" w:rsidP="003B795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государственный историко-архитектурный и природный музей-заповедник основан в 1988 году в целях сохранения уникальных памятников истории и архитектуры, а </w:t>
      </w:r>
      <w:proofErr w:type="gram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также  спасения</w:t>
      </w:r>
      <w:proofErr w:type="gram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от полного исчезновения редких видов фауны и флоры. Указом Президента РФ от 20 февраля 1995 г. № 176,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музей-заповедник объявлен объектом исторического и культурного наследия </w:t>
      </w:r>
      <w:proofErr w:type="gram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федерального  значения</w:t>
      </w:r>
      <w:proofErr w:type="gram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. Он находится в самой высокогорной и труднодоступной части республики. Его площадь </w:t>
      </w:r>
      <w:proofErr w:type="gram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составляет  почти</w:t>
      </w:r>
      <w:proofErr w:type="gram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240 тысяч гектаров. В заповедную зону входят </w:t>
      </w:r>
      <w:proofErr w:type="gram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территории 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Итум</w:t>
      </w:r>
      <w:proofErr w:type="gram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-Калинского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Шаройского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и  частично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Веденского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Шатойского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и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Ачхой-Мартанского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районов. На территории Аргунского музея-заповедника находится несколько тысяч памятников истории, культуры, археологии, архитектуры и природы, большинство из которых относится к памятникам федерального значения. Здесь сохранилось большое количество уникальных памятников материальной культуры – пещерные гроты, стоянки, усыпальницы, селища, грунтовые могильники, подземные и надземные родовые склепы, боевые и жилые башни и замковые комп</w:t>
      </w:r>
      <w:r w:rsidR="002E3D36" w:rsidRPr="00233177">
        <w:rPr>
          <w:rFonts w:eastAsiaTheme="minorEastAsia"/>
          <w:color w:val="000000" w:themeColor="text1"/>
          <w:kern w:val="24"/>
          <w:sz w:val="28"/>
          <w:szCs w:val="28"/>
        </w:rPr>
        <w:t>лексы. На территории Аргунского</w:t>
      </w:r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-заповедника находится пещера </w:t>
      </w:r>
      <w:hyperlink r:id="rId5" w:history="1">
        <w:r w:rsidRPr="00233177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Шеки-</w:t>
        </w:r>
        <w:proofErr w:type="spellStart"/>
      </w:hyperlink>
      <w:hyperlink r:id="rId6" w:history="1">
        <w:r w:rsidRPr="00233177">
          <w:rPr>
            <w:rStyle w:val="a3"/>
            <w:rFonts w:eastAsiaTheme="minorEastAsia"/>
            <w:color w:val="000000" w:themeColor="text1"/>
            <w:kern w:val="24"/>
            <w:sz w:val="28"/>
            <w:szCs w:val="28"/>
          </w:rPr>
          <w:t>Хьех</w:t>
        </w:r>
        <w:proofErr w:type="spellEnd"/>
      </w:hyperlink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 с серными источниками глубиной 137 метров, из которой вытекает сероводородная река.  </w:t>
      </w:r>
    </w:p>
    <w:p w:rsidR="003B7951" w:rsidRPr="00233177" w:rsidRDefault="003B7951" w:rsidP="003B79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ab/>
        <w:t xml:space="preserve">Уникальной является природа заповедника. Живописные снежные вершины, покрытые вечными льдами, лесистые горы, расчлененные глубокими речными долинами, буковые и березовые леса, дубовые рощи, чистые родники и минеральные источники. </w:t>
      </w:r>
      <w:proofErr w:type="gram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Большое  количество</w:t>
      </w:r>
      <w:proofErr w:type="gram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горных озер, самыми крупными из них являются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Кезеной-ам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 - глубина 72 м (1869 метров над уровнем моря) и  </w:t>
      </w:r>
      <w:proofErr w:type="spellStart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>Галанчож</w:t>
      </w:r>
      <w:proofErr w:type="spellEnd"/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 –глубина озера -30 м  (на высоте 1533 м над уровнем  моря).</w:t>
      </w:r>
    </w:p>
    <w:p w:rsidR="003B7951" w:rsidRPr="00233177" w:rsidRDefault="003B7951" w:rsidP="003B79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233177">
        <w:rPr>
          <w:sz w:val="28"/>
          <w:szCs w:val="28"/>
        </w:rPr>
        <w:t xml:space="preserve">         </w:t>
      </w:r>
      <w:r w:rsidRPr="00233177">
        <w:rPr>
          <w:sz w:val="28"/>
          <w:szCs w:val="28"/>
        </w:rPr>
        <w:tab/>
      </w:r>
      <w:r w:rsidRPr="00233177">
        <w:rPr>
          <w:rFonts w:eastAsiaTheme="minorEastAsia"/>
          <w:color w:val="000000" w:themeColor="text1"/>
          <w:kern w:val="24"/>
          <w:sz w:val="28"/>
          <w:szCs w:val="28"/>
        </w:rPr>
        <w:t xml:space="preserve">Богат и разнообразен животный мир гор. Самым высокогорным животным, обитающим в горах заповедника, является кавказский тур. На крутых, каменистых склонах с редколесьем встречается серна. Из крупных хищников здесь водится медведь, волк, рысь, леопард. На опушках и лесных полянах можно увидеть косулю. В горных ущельях много диких кабанов, которые в зимнее время в поисках пищи заходят на окраины селений. В глухих балках живет дикий лесной кот, который выходит на охоту в ночное время. Из других животных водится лисица, заяц, куница лесная, барсук, ласка. Разнообразен мир птиц горных лесов и склонов. Высоко в горах можно увидеть и орла, и сокола, и ястреба, и грифов. В лесах обитают дятлы, синицы, снегири, дрозды, сойки, совы. </w:t>
      </w:r>
    </w:p>
    <w:p w:rsidR="003B7951" w:rsidRDefault="003B7951" w:rsidP="003B7951">
      <w:pPr>
        <w:pStyle w:val="a4"/>
        <w:spacing w:before="200" w:beforeAutospacing="0" w:after="0" w:afterAutospacing="0"/>
        <w:jc w:val="both"/>
      </w:pPr>
    </w:p>
    <w:p w:rsidR="00233177" w:rsidRPr="000C1A19" w:rsidRDefault="00233177" w:rsidP="003B7951">
      <w:pPr>
        <w:pStyle w:val="a4"/>
        <w:spacing w:before="200" w:beforeAutospacing="0" w:after="0" w:afterAutospacing="0"/>
        <w:jc w:val="both"/>
      </w:pPr>
    </w:p>
    <w:p w:rsidR="003B7951" w:rsidRPr="00AB32EC" w:rsidRDefault="003B7951" w:rsidP="003B7951">
      <w:pPr>
        <w:pStyle w:val="Default"/>
        <w:rPr>
          <w:sz w:val="28"/>
          <w:szCs w:val="28"/>
        </w:rPr>
      </w:pPr>
    </w:p>
    <w:p w:rsidR="002E3D36" w:rsidRPr="00AB32EC" w:rsidRDefault="003B7951" w:rsidP="002E3D3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AB32EC">
        <w:rPr>
          <w:sz w:val="28"/>
          <w:szCs w:val="28"/>
        </w:rPr>
        <w:lastRenderedPageBreak/>
        <w:t xml:space="preserve">Какое утверждение правильно передаёт содержание текста? Отметьте </w:t>
      </w:r>
      <w:r w:rsidRPr="00AB32EC">
        <w:rPr>
          <w:b/>
          <w:bCs/>
          <w:sz w:val="28"/>
          <w:szCs w:val="28"/>
        </w:rPr>
        <w:t xml:space="preserve">ОДИН </w:t>
      </w:r>
      <w:r w:rsidRPr="00AB32EC">
        <w:rPr>
          <w:sz w:val="28"/>
          <w:szCs w:val="28"/>
        </w:rPr>
        <w:t xml:space="preserve">правильный ответ. </w:t>
      </w:r>
    </w:p>
    <w:p w:rsidR="002E3D36" w:rsidRPr="00AB32EC" w:rsidRDefault="002E3D36" w:rsidP="002E3D36">
      <w:pPr>
        <w:pStyle w:val="Default"/>
        <w:ind w:left="720"/>
        <w:rPr>
          <w:sz w:val="28"/>
          <w:szCs w:val="28"/>
        </w:rPr>
      </w:pPr>
    </w:p>
    <w:p w:rsidR="002E3D36" w:rsidRPr="00AB32EC" w:rsidRDefault="00543ABF" w:rsidP="002E3D36">
      <w:pPr>
        <w:pStyle w:val="a5"/>
        <w:numPr>
          <w:ilvl w:val="0"/>
          <w:numId w:val="2"/>
        </w:numPr>
        <w:tabs>
          <w:tab w:val="left" w:pos="915"/>
        </w:tabs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 заповедную зону входят </w:t>
      </w:r>
      <w:proofErr w:type="gramStart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территории  не</w:t>
      </w:r>
      <w:proofErr w:type="gramEnd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только </w:t>
      </w:r>
      <w:proofErr w:type="spellStart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Итум-Калинского</w:t>
      </w:r>
      <w:proofErr w:type="spellEnd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Шаройского</w:t>
      </w:r>
      <w:proofErr w:type="spellEnd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но и Шалинского и </w:t>
      </w:r>
      <w:proofErr w:type="spellStart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Гудермесского</w:t>
      </w:r>
      <w:proofErr w:type="spellEnd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районов.</w:t>
      </w:r>
    </w:p>
    <w:p w:rsidR="002E3D36" w:rsidRPr="00AB32EC" w:rsidRDefault="002E3D36" w:rsidP="002E3D36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 xml:space="preserve"> музей-заповедник, на территории которого находится несколько тысяч памятников истории, культуры, археологии, архитектуры и </w:t>
      </w:r>
      <w:proofErr w:type="gramStart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>природы,  объявлен</w:t>
      </w:r>
      <w:proofErr w:type="gramEnd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 xml:space="preserve"> объектом исторического и культурного наследия федерального  значения.. </w:t>
      </w:r>
    </w:p>
    <w:p w:rsidR="002E3D36" w:rsidRPr="00AB32EC" w:rsidRDefault="002E3D36" w:rsidP="002E3D36">
      <w:pPr>
        <w:pStyle w:val="a5"/>
        <w:numPr>
          <w:ilvl w:val="0"/>
          <w:numId w:val="2"/>
        </w:numPr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 территории Аргунского-заповедника находится пещера </w:t>
      </w:r>
      <w:hyperlink r:id="rId7" w:history="1">
        <w:r w:rsidRPr="00AB32EC">
          <w:rPr>
            <w:rStyle w:val="a3"/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</w:rPr>
          <w:t>Шеки-</w:t>
        </w:r>
        <w:proofErr w:type="spellStart"/>
      </w:hyperlink>
      <w:hyperlink r:id="rId8" w:history="1">
        <w:r w:rsidRPr="00AB32EC">
          <w:rPr>
            <w:rStyle w:val="a3"/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</w:rPr>
          <w:t>Хьех</w:t>
        </w:r>
        <w:proofErr w:type="spellEnd"/>
      </w:hyperlink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из которой вытекает  пресноводная река.</w:t>
      </w:r>
    </w:p>
    <w:p w:rsidR="002E3D36" w:rsidRDefault="002E3D36" w:rsidP="002E3D36">
      <w:pPr>
        <w:pStyle w:val="a5"/>
        <w:numPr>
          <w:ilvl w:val="0"/>
          <w:numId w:val="2"/>
        </w:numPr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proofErr w:type="spellStart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государственный историко-архитектурный и природный музей-заповедник          основан   в целях развития туризма. </w:t>
      </w:r>
    </w:p>
    <w:p w:rsidR="00FB2DBF" w:rsidRDefault="00FB2DBF" w:rsidP="00FB2DBF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FB2DBF" w:rsidRPr="00AB32EC" w:rsidRDefault="00FB2DBF" w:rsidP="00FB2DBF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0502A2" w:rsidRPr="00AB32EC" w:rsidRDefault="000502A2" w:rsidP="000502A2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0502A2" w:rsidRPr="00AB32EC" w:rsidRDefault="000502A2" w:rsidP="000502A2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 xml:space="preserve"> Какие   памятники материальной культуры </w:t>
      </w:r>
      <w:proofErr w:type="gramStart"/>
      <w:r w:rsidRPr="00AB32EC">
        <w:rPr>
          <w:rFonts w:ascii="Times New Roman" w:hAnsi="Times New Roman" w:cs="Times New Roman"/>
          <w:sz w:val="28"/>
          <w:szCs w:val="28"/>
        </w:rPr>
        <w:t>сохранились  на</w:t>
      </w:r>
      <w:proofErr w:type="gramEnd"/>
      <w:r w:rsidRPr="00AB32EC">
        <w:rPr>
          <w:rFonts w:ascii="Times New Roman" w:hAnsi="Times New Roman" w:cs="Times New Roman"/>
          <w:sz w:val="28"/>
          <w:szCs w:val="28"/>
        </w:rPr>
        <w:t xml:space="preserve"> территории Аргунского заповедника? Перечислите их.</w:t>
      </w:r>
    </w:p>
    <w:p w:rsidR="000502A2" w:rsidRPr="00AB32EC" w:rsidRDefault="000502A2" w:rsidP="000502A2">
      <w:pPr>
        <w:pStyle w:val="a5"/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0502A2" w:rsidRPr="00AB32EC" w:rsidRDefault="000502A2" w:rsidP="00390E07">
      <w:pPr>
        <w:pStyle w:val="a5"/>
        <w:tabs>
          <w:tab w:val="left" w:pos="91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</w:t>
      </w:r>
      <w:r w:rsidR="00272F16" w:rsidRPr="00AB32EC">
        <w:rPr>
          <w:rFonts w:ascii="Times New Roman" w:hAnsi="Times New Roman" w:cs="Times New Roman"/>
          <w:sz w:val="28"/>
          <w:szCs w:val="28"/>
        </w:rPr>
        <w:t>:</w:t>
      </w:r>
      <w:r w:rsidRPr="00AB32E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2A2" w:rsidRPr="00AB32EC" w:rsidRDefault="000502A2" w:rsidP="00390E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93B0C" w:rsidRPr="00AB32EC" w:rsidRDefault="00D93B0C" w:rsidP="00390E07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 xml:space="preserve">Найдите в тексте слово, соответствующее </w:t>
      </w:r>
      <w:proofErr w:type="gramStart"/>
      <w:r w:rsidRPr="00AB32EC">
        <w:rPr>
          <w:rFonts w:ascii="Times New Roman" w:hAnsi="Times New Roman" w:cs="Times New Roman"/>
          <w:sz w:val="28"/>
          <w:szCs w:val="28"/>
        </w:rPr>
        <w:t>значению</w:t>
      </w:r>
      <w:r w:rsidR="00272F16" w:rsidRPr="00AB32EC">
        <w:rPr>
          <w:rFonts w:ascii="Times New Roman" w:hAnsi="Times New Roman" w:cs="Times New Roman"/>
          <w:sz w:val="28"/>
          <w:szCs w:val="28"/>
        </w:rPr>
        <w:t>:</w:t>
      </w:r>
      <w:r w:rsidRPr="00AB32EC">
        <w:rPr>
          <w:rFonts w:ascii="Times New Roman" w:hAnsi="Times New Roman" w:cs="Times New Roman"/>
          <w:sz w:val="28"/>
          <w:szCs w:val="28"/>
        </w:rPr>
        <w:t xml:space="preserve"> </w:t>
      </w:r>
      <w:r w:rsidR="00272F16" w:rsidRPr="00AB32EC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</w:t>
      </w:r>
      <w:r w:rsidR="00272F16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р</w:t>
      </w:r>
      <w:r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едкий</w:t>
      </w:r>
      <w:proofErr w:type="gramEnd"/>
      <w:r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, единственный в своем роде, исключительный</w:t>
      </w:r>
      <w:r w:rsidR="00272F16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, неповторимый</w:t>
      </w:r>
      <w:r w:rsidR="00EC4455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.</w:t>
      </w:r>
      <w:r w:rsidR="00EC4455" w:rsidRPr="00AB32EC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Выпишите это слово.</w:t>
      </w:r>
    </w:p>
    <w:p w:rsidR="00D93B0C" w:rsidRPr="00AB32EC" w:rsidRDefault="00D93B0C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F16" w:rsidRDefault="00272F16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Ответ: _______________________________________________________</w:t>
      </w:r>
    </w:p>
    <w:p w:rsidR="0095029A" w:rsidRDefault="0095029A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29A" w:rsidRDefault="0095029A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2DBF" w:rsidRDefault="00FB2DBF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29A" w:rsidRDefault="0095029A" w:rsidP="00390E07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029A">
        <w:rPr>
          <w:rFonts w:ascii="Times New Roman" w:hAnsi="Times New Roman" w:cs="Times New Roman"/>
          <w:sz w:val="28"/>
          <w:szCs w:val="28"/>
        </w:rPr>
        <w:lastRenderedPageBreak/>
        <w:t xml:space="preserve">Во сколько раз глубина озера </w:t>
      </w:r>
      <w:proofErr w:type="spellStart"/>
      <w:r w:rsidRPr="0095029A">
        <w:rPr>
          <w:rFonts w:ascii="Times New Roman" w:hAnsi="Times New Roman" w:cs="Times New Roman"/>
          <w:sz w:val="28"/>
          <w:szCs w:val="28"/>
        </w:rPr>
        <w:t>Кезеной-Ам</w:t>
      </w:r>
      <w:proofErr w:type="spellEnd"/>
      <w:r w:rsidRPr="0095029A">
        <w:rPr>
          <w:rFonts w:ascii="Times New Roman" w:hAnsi="Times New Roman" w:cs="Times New Roman"/>
          <w:sz w:val="28"/>
          <w:szCs w:val="28"/>
        </w:rPr>
        <w:t xml:space="preserve"> больше глубины озера </w:t>
      </w:r>
      <w:proofErr w:type="spellStart"/>
      <w:r w:rsidRPr="0095029A">
        <w:rPr>
          <w:rFonts w:ascii="Times New Roman" w:hAnsi="Times New Roman" w:cs="Times New Roman"/>
          <w:sz w:val="28"/>
          <w:szCs w:val="28"/>
        </w:rPr>
        <w:t>Галанчож</w:t>
      </w:r>
      <w:proofErr w:type="spellEnd"/>
      <w:r w:rsidRPr="0095029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Ответьте на этот вопрос, выполнив решение, используя информацию из текста.</w:t>
      </w:r>
    </w:p>
    <w:p w:rsidR="0095029A" w:rsidRDefault="0095029A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21DA6" w:rsidRDefault="0095029A" w:rsidP="00982E95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</w:t>
      </w:r>
      <w:r w:rsidR="00390E0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390E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982E95" w:rsidRPr="0095029A" w:rsidRDefault="00982E95" w:rsidP="00982E95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F16" w:rsidRPr="00AB32EC" w:rsidRDefault="00272F16" w:rsidP="00272F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72F16" w:rsidRDefault="00272F16" w:rsidP="00EC4455">
      <w:pPr>
        <w:pStyle w:val="a5"/>
        <w:numPr>
          <w:ilvl w:val="0"/>
          <w:numId w:val="1"/>
        </w:numPr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AB32EC">
        <w:rPr>
          <w:rFonts w:ascii="Times New Roman" w:eastAsia="Cambria" w:hAnsi="Times New Roman" w:cs="Times New Roman"/>
          <w:sz w:val="28"/>
          <w:szCs w:val="28"/>
        </w:rPr>
        <w:t xml:space="preserve">  В тексте описана фауна заповедника. Используя данные из текста, распределите представителей млекопитающих на группы.</w:t>
      </w:r>
    </w:p>
    <w:p w:rsidR="00233177" w:rsidRDefault="00233177" w:rsidP="00233177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AB32EC" w:rsidRPr="00AB32EC" w:rsidRDefault="00AB32EC" w:rsidP="00AB32EC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258"/>
        <w:gridCol w:w="4367"/>
      </w:tblGrid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B32E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Место обитания </w:t>
            </w: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B32EC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0A48D3">
              <w:rPr>
                <w:rFonts w:ascii="Times New Roman" w:eastAsia="Cambria" w:hAnsi="Times New Roman" w:cs="Times New Roman"/>
                <w:sz w:val="28"/>
                <w:szCs w:val="28"/>
              </w:rPr>
              <w:t>редставители</w:t>
            </w:r>
            <w:r w:rsidRPr="00AB32E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 млекопитающих</w:t>
            </w:r>
          </w:p>
        </w:tc>
      </w:tr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D838B9">
        <w:tc>
          <w:tcPr>
            <w:tcW w:w="4672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D838B9" w:rsidRPr="00AB32EC" w:rsidRDefault="00D838B9" w:rsidP="00D838B9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93B0C" w:rsidRDefault="001B7DD8" w:rsidP="006B105B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AB32EC">
        <w:rPr>
          <w:rFonts w:ascii="Times New Roman" w:eastAsia="Cambria" w:hAnsi="Times New Roman" w:cs="Times New Roman"/>
          <w:sz w:val="28"/>
          <w:szCs w:val="28"/>
        </w:rPr>
        <w:t xml:space="preserve"> </w:t>
      </w:r>
    </w:p>
    <w:p w:rsidR="00233177" w:rsidRPr="00AB32EC" w:rsidRDefault="00233177" w:rsidP="006B105B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93B0C" w:rsidRDefault="001B7DD8" w:rsidP="001B7DD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Верно ли передано соотношение? В каждой строке данной ниже таблицы обведите ответ «Верно» или «Неверно».</w:t>
      </w:r>
    </w:p>
    <w:p w:rsidR="00233177" w:rsidRPr="00AB32EC" w:rsidRDefault="00233177" w:rsidP="0023317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93B0C" w:rsidRPr="00AB32EC" w:rsidRDefault="00D93B0C" w:rsidP="006B105B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998" w:type="dxa"/>
        <w:tblLook w:val="04A0" w:firstRow="1" w:lastRow="0" w:firstColumn="1" w:lastColumn="0" w:noHBand="0" w:noVBand="1"/>
      </w:tblPr>
      <w:tblGrid>
        <w:gridCol w:w="6805"/>
        <w:gridCol w:w="1701"/>
        <w:gridCol w:w="1837"/>
      </w:tblGrid>
      <w:tr w:rsidR="006B105B" w:rsidRPr="00AB32EC" w:rsidTr="00AB32EC">
        <w:tc>
          <w:tcPr>
            <w:tcW w:w="6805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>Факты</w:t>
            </w:r>
          </w:p>
        </w:tc>
        <w:tc>
          <w:tcPr>
            <w:tcW w:w="1701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Верно </w:t>
            </w:r>
          </w:p>
        </w:tc>
        <w:tc>
          <w:tcPr>
            <w:tcW w:w="1837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Неверно </w:t>
            </w:r>
          </w:p>
        </w:tc>
      </w:tr>
      <w:tr w:rsidR="006B105B" w:rsidRPr="00AB32EC" w:rsidTr="00AB32EC">
        <w:tc>
          <w:tcPr>
            <w:tcW w:w="6805" w:type="dxa"/>
          </w:tcPr>
          <w:p w:rsidR="006B105B" w:rsidRPr="00AB32EC" w:rsidRDefault="00AB32EC" w:rsidP="00181DE7">
            <w:pPr>
              <w:pStyle w:val="a4"/>
              <w:spacing w:before="0" w:beforeAutospacing="0" w:after="0" w:afterAutospacing="0"/>
              <w:jc w:val="both"/>
            </w:pPr>
            <w:r>
              <w:rPr>
                <w:rFonts w:eastAsiaTheme="minorEastAsia"/>
                <w:color w:val="000000" w:themeColor="text1"/>
                <w:kern w:val="24"/>
              </w:rPr>
              <w:t>Из пещеры</w:t>
            </w:r>
            <w:r w:rsidRPr="000C1A19">
              <w:rPr>
                <w:rFonts w:eastAsiaTheme="minorEastAsia"/>
                <w:color w:val="000000" w:themeColor="text1"/>
                <w:kern w:val="24"/>
              </w:rPr>
              <w:t> </w:t>
            </w:r>
            <w:hyperlink r:id="rId9" w:history="1">
              <w:r w:rsidRPr="000C1A19">
                <w:rPr>
                  <w:rStyle w:val="a3"/>
                  <w:rFonts w:eastAsiaTheme="minorEastAsia"/>
                  <w:color w:val="000000" w:themeColor="text1"/>
                  <w:kern w:val="24"/>
                </w:rPr>
                <w:t>Шеки-</w:t>
              </w:r>
              <w:proofErr w:type="spellStart"/>
            </w:hyperlink>
            <w:hyperlink r:id="rId10" w:history="1">
              <w:r w:rsidRPr="000C1A19">
                <w:rPr>
                  <w:rStyle w:val="a3"/>
                  <w:rFonts w:eastAsiaTheme="minorEastAsia"/>
                  <w:color w:val="000000" w:themeColor="text1"/>
                  <w:kern w:val="24"/>
                </w:rPr>
                <w:t>Хьех</w:t>
              </w:r>
              <w:proofErr w:type="spellEnd"/>
            </w:hyperlink>
            <w:r w:rsidRPr="000C1A19">
              <w:rPr>
                <w:rFonts w:eastAsiaTheme="minorEastAsia"/>
                <w:color w:val="000000" w:themeColor="text1"/>
                <w:kern w:val="24"/>
              </w:rPr>
              <w:t xml:space="preserve"> с серными </w:t>
            </w:r>
            <w:r>
              <w:rPr>
                <w:rFonts w:eastAsiaTheme="minorEastAsia"/>
                <w:color w:val="000000" w:themeColor="text1"/>
                <w:kern w:val="24"/>
              </w:rPr>
              <w:t>источниками глубиной 137 метров</w:t>
            </w:r>
            <w:r w:rsidRPr="000C1A19">
              <w:rPr>
                <w:rFonts w:eastAsiaTheme="minorEastAsia"/>
                <w:color w:val="000000" w:themeColor="text1"/>
                <w:kern w:val="24"/>
              </w:rPr>
              <w:t xml:space="preserve"> </w:t>
            </w:r>
            <w:r>
              <w:rPr>
                <w:rFonts w:eastAsiaTheme="minorEastAsia"/>
                <w:color w:val="000000" w:themeColor="text1"/>
                <w:kern w:val="24"/>
              </w:rPr>
              <w:t xml:space="preserve"> </w:t>
            </w:r>
            <w:r w:rsidRPr="000C1A19">
              <w:rPr>
                <w:rFonts w:eastAsiaTheme="minorEastAsia"/>
                <w:color w:val="000000" w:themeColor="text1"/>
                <w:kern w:val="24"/>
              </w:rPr>
              <w:t xml:space="preserve"> вытекает сероводородная река.  </w:t>
            </w:r>
          </w:p>
        </w:tc>
        <w:tc>
          <w:tcPr>
            <w:tcW w:w="1701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AB32EC">
        <w:tc>
          <w:tcPr>
            <w:tcW w:w="6805" w:type="dxa"/>
          </w:tcPr>
          <w:p w:rsidR="00AB32EC" w:rsidRPr="000C1A19" w:rsidRDefault="00181DE7" w:rsidP="00AB32EC">
            <w:pPr>
              <w:pStyle w:val="a4"/>
              <w:spacing w:before="0" w:beforeAutospacing="0" w:after="0" w:afterAutospacing="0"/>
              <w:jc w:val="both"/>
            </w:pPr>
            <w:r>
              <w:rPr>
                <w:rFonts w:eastAsiaTheme="minorEastAsia"/>
                <w:color w:val="000000" w:themeColor="text1"/>
                <w:kern w:val="24"/>
              </w:rPr>
              <w:t xml:space="preserve">На территории заповедника </w:t>
            </w:r>
            <w:proofErr w:type="gramStart"/>
            <w:r>
              <w:rPr>
                <w:rFonts w:eastAsiaTheme="minorEastAsia"/>
                <w:color w:val="000000" w:themeColor="text1"/>
                <w:kern w:val="24"/>
              </w:rPr>
              <w:t>б</w:t>
            </w:r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>ольшое  количество</w:t>
            </w:r>
            <w:proofErr w:type="gramEnd"/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 xml:space="preserve"> горных озер, самыми крупными из них являются </w:t>
            </w:r>
            <w:proofErr w:type="spellStart"/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>Кезеной-ам</w:t>
            </w:r>
            <w:proofErr w:type="spellEnd"/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 xml:space="preserve">  - глубина 72 м (1869 метров над уровнем моря) и  </w:t>
            </w:r>
            <w:proofErr w:type="spellStart"/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>Галанчож</w:t>
            </w:r>
            <w:proofErr w:type="spellEnd"/>
            <w:r w:rsidR="00AB32EC" w:rsidRPr="000C1A19">
              <w:rPr>
                <w:rFonts w:eastAsiaTheme="minorEastAsia"/>
                <w:color w:val="000000" w:themeColor="text1"/>
                <w:kern w:val="24"/>
              </w:rPr>
              <w:t xml:space="preserve"> –глубина озера -30 м  (на высоте 1533 м над уровнем  моря).</w:t>
            </w:r>
          </w:p>
          <w:p w:rsidR="006B105B" w:rsidRPr="00AB32EC" w:rsidRDefault="00181DE7" w:rsidP="00181DE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Указом Президента РФ от 20 февраля 1995 г. № 176, </w:t>
            </w: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Аргунский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 музей-заповедник объявлен объектом исторического и культурного наследия федерального  значения</w:t>
            </w:r>
          </w:p>
        </w:tc>
        <w:tc>
          <w:tcPr>
            <w:tcW w:w="1701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AB32EC">
        <w:tc>
          <w:tcPr>
            <w:tcW w:w="6805" w:type="dxa"/>
          </w:tcPr>
          <w:p w:rsidR="006B105B" w:rsidRPr="00AB32EC" w:rsidRDefault="00181DE7" w:rsidP="00181DE7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заповедную зону входят территории  не только </w:t>
            </w: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Итум-Калинского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Шаройского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, но и Шалинского и </w:t>
            </w: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Гудермесского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 районов.</w:t>
            </w:r>
          </w:p>
        </w:tc>
        <w:tc>
          <w:tcPr>
            <w:tcW w:w="1701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AB32EC">
        <w:tc>
          <w:tcPr>
            <w:tcW w:w="6805" w:type="dxa"/>
          </w:tcPr>
          <w:p w:rsidR="006B105B" w:rsidRPr="00AB32EC" w:rsidRDefault="00181DE7" w:rsidP="00181DE7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Аргунский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историко-архитектурный и природный музей-заповедник          основан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целью 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отдыха людей</w:t>
            </w:r>
          </w:p>
        </w:tc>
        <w:tc>
          <w:tcPr>
            <w:tcW w:w="1701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05B" w:rsidRDefault="006B105B" w:rsidP="006B10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33177" w:rsidRDefault="00233177" w:rsidP="006B10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DBF" w:rsidRPr="00AB32EC" w:rsidRDefault="00FB2DBF" w:rsidP="006B105B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3B0C" w:rsidRDefault="006B105B" w:rsidP="006B105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 xml:space="preserve">Известно, что серны живут 10-12 лет, при этом в зимнее время погибает большее их количество. Используя </w:t>
      </w:r>
      <w:proofErr w:type="gramStart"/>
      <w:r w:rsidRPr="00AB32EC">
        <w:rPr>
          <w:rFonts w:ascii="Times New Roman" w:hAnsi="Times New Roman" w:cs="Times New Roman"/>
          <w:sz w:val="28"/>
          <w:szCs w:val="28"/>
        </w:rPr>
        <w:t>информацию  из</w:t>
      </w:r>
      <w:proofErr w:type="gramEnd"/>
      <w:r w:rsidRPr="00AB32EC">
        <w:rPr>
          <w:rFonts w:ascii="Times New Roman" w:hAnsi="Times New Roman" w:cs="Times New Roman"/>
          <w:sz w:val="28"/>
          <w:szCs w:val="28"/>
        </w:rPr>
        <w:t xml:space="preserve"> текста, приведите две причины для объяснения данного факта.</w:t>
      </w:r>
    </w:p>
    <w:p w:rsidR="00390E07" w:rsidRPr="00AB32EC" w:rsidRDefault="00390E07" w:rsidP="00390E0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105B" w:rsidRPr="00AB32EC" w:rsidRDefault="006B105B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:________________________________________________________1)___________________________________________________________________________________________________________________________________________________________________________________________________________________________________________________2)________________________________________________________________________________________________________________________________________________________________________________________________________________________</w:t>
      </w:r>
      <w:r w:rsidR="00AB32EC" w:rsidRPr="00AB32E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B32EC" w:rsidRDefault="00AB32EC" w:rsidP="00AB32E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33177" w:rsidRPr="00AB32EC" w:rsidRDefault="00233177" w:rsidP="00AB32E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B32EC" w:rsidRPr="00AB32EC" w:rsidRDefault="00AB32EC" w:rsidP="00AB32E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Будет ли оказываться одинаковое </w:t>
      </w:r>
      <w:r w:rsidR="000A48D3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атмосферное </w:t>
      </w:r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давление на человека, </w:t>
      </w:r>
      <w:proofErr w:type="gramStart"/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находящегося  у</w:t>
      </w:r>
      <w:proofErr w:type="gramEnd"/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подножия горы и находящегося на вершине горной части территории республики. Дайте объяснение своему ответу.</w:t>
      </w:r>
    </w:p>
    <w:p w:rsidR="00AB32EC" w:rsidRPr="00AB32EC" w:rsidRDefault="00AB32EC" w:rsidP="00AB32EC">
      <w:pPr>
        <w:pStyle w:val="a5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2E3D36" w:rsidRDefault="00AB32EC" w:rsidP="00C86715">
      <w:pPr>
        <w:pStyle w:val="a5"/>
        <w:spacing w:line="36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_______</w:t>
      </w:r>
      <w:r w:rsidRPr="00AB32E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_</w:t>
      </w:r>
    </w:p>
    <w:p w:rsidR="00C86715" w:rsidRDefault="00C86715" w:rsidP="00C86715">
      <w:pPr>
        <w:pStyle w:val="a5"/>
        <w:spacing w:line="36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C86715" w:rsidRPr="0095029A" w:rsidRDefault="00485C75" w:rsidP="00485C75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акой из объектов, входящих в </w:t>
      </w:r>
      <w:proofErr w:type="spellStart"/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Аргунский</w:t>
      </w:r>
      <w:proofErr w:type="spellEnd"/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заповедник</w:t>
      </w: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Вам более известен?  </w:t>
      </w:r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озможно</w:t>
      </w: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Вы уже там бывали. Назовите его. Дайте пояснение, чем этот объект привлек Ваше внимание.</w:t>
      </w:r>
    </w:p>
    <w:p w:rsidR="00485C75" w:rsidRDefault="00485C75" w:rsidP="00485C75">
      <w:pPr>
        <w:pStyle w:val="a5"/>
        <w:spacing w:after="0" w:line="240" w:lineRule="auto"/>
        <w:rPr>
          <w:rFonts w:eastAsiaTheme="minorEastAsia"/>
          <w:sz w:val="36"/>
          <w:szCs w:val="36"/>
          <w:lang w:eastAsia="ru-RU"/>
        </w:rPr>
      </w:pPr>
      <w:r>
        <w:rPr>
          <w:rFonts w:eastAsiaTheme="minorEastAsia"/>
          <w:sz w:val="36"/>
          <w:szCs w:val="3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C75" w:rsidRPr="00485C75" w:rsidRDefault="00485C75" w:rsidP="00982E95">
      <w:pPr>
        <w:pStyle w:val="a5"/>
        <w:spacing w:after="0" w:line="240" w:lineRule="auto"/>
        <w:rPr>
          <w:rFonts w:eastAsiaTheme="minorEastAsia"/>
          <w:sz w:val="36"/>
          <w:szCs w:val="36"/>
          <w:lang w:eastAsia="ru-RU"/>
        </w:rPr>
      </w:pPr>
    </w:p>
    <w:p w:rsidR="00C86715" w:rsidRPr="00C86715" w:rsidRDefault="00C86715" w:rsidP="00C86715">
      <w:pPr>
        <w:spacing w:line="36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15E3"/>
    <w:multiLevelType w:val="hybridMultilevel"/>
    <w:tmpl w:val="D6783E2E"/>
    <w:lvl w:ilvl="0" w:tplc="EAC078C6">
      <w:numFmt w:val="bullet"/>
      <w:lvlText w:val="–"/>
      <w:lvlJc w:val="left"/>
      <w:pPr>
        <w:ind w:left="720" w:hanging="360"/>
      </w:pPr>
      <w:rPr>
        <w:rFonts w:ascii="Cambria" w:eastAsia="Cambria" w:hAnsi="Cambria" w:cs="Cambria" w:hint="default"/>
        <w:color w:val="231F20"/>
        <w:w w:val="100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128BC"/>
    <w:multiLevelType w:val="hybridMultilevel"/>
    <w:tmpl w:val="0F466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6795C"/>
    <w:multiLevelType w:val="hybridMultilevel"/>
    <w:tmpl w:val="FDDEF64C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AD"/>
    <w:rsid w:val="000502A2"/>
    <w:rsid w:val="000A48D3"/>
    <w:rsid w:val="00181DE7"/>
    <w:rsid w:val="001B7DD8"/>
    <w:rsid w:val="00233177"/>
    <w:rsid w:val="00272F16"/>
    <w:rsid w:val="002E3D36"/>
    <w:rsid w:val="00390E07"/>
    <w:rsid w:val="003B7951"/>
    <w:rsid w:val="00485C75"/>
    <w:rsid w:val="00507BEA"/>
    <w:rsid w:val="00543ABF"/>
    <w:rsid w:val="006B105B"/>
    <w:rsid w:val="00762CDA"/>
    <w:rsid w:val="0095029A"/>
    <w:rsid w:val="00982E95"/>
    <w:rsid w:val="00AB32EC"/>
    <w:rsid w:val="00B640AD"/>
    <w:rsid w:val="00C86715"/>
    <w:rsid w:val="00D21DA6"/>
    <w:rsid w:val="00D838B9"/>
    <w:rsid w:val="00D93B0C"/>
    <w:rsid w:val="00EC4455"/>
    <w:rsid w:val="00FB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DACD"/>
  <w15:chartTrackingRefBased/>
  <w15:docId w15:val="{EB773819-AFD4-4AA7-9497-090D7EBC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B795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B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E3D36"/>
    <w:pPr>
      <w:ind w:left="720"/>
      <w:contextualSpacing/>
    </w:pPr>
  </w:style>
  <w:style w:type="table" w:styleId="a6">
    <w:name w:val="Table Grid"/>
    <w:basedOn w:val="a1"/>
    <w:uiPriority w:val="39"/>
    <w:rsid w:val="00D83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8%D0%B5%D0%BA%D0%B8-%D0%A5%D1%8C%D0%B5%D1%8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%D0%A8%D0%B5%D0%BA%D0%B8-%D0%A5%D1%8C%D0%B5%D1%85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A8%D0%B5%D0%BA%D0%B8-%D0%A5%D1%8C%D0%B5%D1%85&amp;action=edit&amp;redlink=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/index.php?title=%D0%A8%D0%B5%D0%BA%D0%B8-%D0%A5%D1%8C%D0%B5%D1%85&amp;action=edit&amp;redlink=1" TargetMode="External"/><Relationship Id="rId10" Type="http://schemas.openxmlformats.org/officeDocument/2006/relationships/hyperlink" Target="https://ru.wikipedia.org/w/index.php?title=%D0%A8%D0%B5%D0%BA%D0%B8-%D0%A5%D1%8C%D0%B5%D1%85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A8%D0%B5%D0%BA%D0%B8-%D0%A5%D1%8C%D0%B5%D1%85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ЯХА</cp:lastModifiedBy>
  <cp:revision>6</cp:revision>
  <dcterms:created xsi:type="dcterms:W3CDTF">2022-02-01T06:01:00Z</dcterms:created>
  <dcterms:modified xsi:type="dcterms:W3CDTF">2022-02-02T14:16:00Z</dcterms:modified>
</cp:coreProperties>
</file>